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B4" w:rsidRDefault="00F36A92">
      <w:pPr>
        <w:pStyle w:val="a9"/>
        <w:ind w:firstLineChars="0" w:firstLine="0"/>
        <w:rPr>
          <w:rFonts w:ascii="黑体" w:eastAsia="黑体" w:hAnsi="黑体" w:cs="黑体" w:hint="default"/>
        </w:rPr>
      </w:pPr>
      <w:bookmarkStart w:id="0" w:name="_GoBack"/>
      <w:bookmarkEnd w:id="0"/>
      <w:r>
        <w:rPr>
          <w:rFonts w:ascii="黑体" w:eastAsia="黑体" w:hAnsi="黑体" w:cs="黑体"/>
        </w:rPr>
        <w:t>附件</w:t>
      </w:r>
    </w:p>
    <w:p w:rsidR="00AA38B4" w:rsidRDefault="00AA38B4">
      <w:pPr>
        <w:pStyle w:val="a9"/>
        <w:ind w:firstLine="640"/>
        <w:rPr>
          <w:rFonts w:ascii="黑体" w:eastAsia="黑体" w:hAnsi="黑体" w:cs="黑体" w:hint="default"/>
        </w:rPr>
      </w:pPr>
    </w:p>
    <w:p w:rsidR="00AA38B4" w:rsidRDefault="00F36A92">
      <w:pPr>
        <w:spacing w:line="6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参展申请表</w:t>
      </w:r>
    </w:p>
    <w:tbl>
      <w:tblPr>
        <w:tblpPr w:leftFromText="180" w:rightFromText="180" w:vertAnchor="text" w:horzAnchor="page" w:tblpXSpec="center" w:tblpY="728"/>
        <w:tblOverlap w:val="never"/>
        <w:tblW w:w="8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309"/>
        <w:gridCol w:w="996"/>
        <w:gridCol w:w="557"/>
        <w:gridCol w:w="506"/>
        <w:gridCol w:w="1200"/>
        <w:gridCol w:w="894"/>
        <w:gridCol w:w="811"/>
        <w:gridCol w:w="899"/>
      </w:tblGrid>
      <w:tr w:rsidR="00AA38B4">
        <w:trPr>
          <w:trHeight w:val="472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展会信息</w:t>
            </w:r>
          </w:p>
        </w:tc>
        <w:tc>
          <w:tcPr>
            <w:tcW w:w="7172" w:type="dxa"/>
            <w:gridSpan w:val="8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展会名称：西班牙国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际未来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交通大会及展览会</w:t>
            </w:r>
          </w:p>
        </w:tc>
      </w:tr>
      <w:tr w:rsidR="00AA38B4">
        <w:trPr>
          <w:trHeight w:val="501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172" w:type="dxa"/>
            <w:gridSpan w:val="8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展会时间：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日至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A38B4">
        <w:trPr>
          <w:trHeight w:val="218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企业名称</w:t>
            </w: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</w:t>
            </w:r>
          </w:p>
        </w:tc>
        <w:tc>
          <w:tcPr>
            <w:tcW w:w="5863" w:type="dxa"/>
            <w:gridSpan w:val="7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238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</w:t>
            </w:r>
          </w:p>
        </w:tc>
        <w:tc>
          <w:tcPr>
            <w:tcW w:w="5863" w:type="dxa"/>
            <w:gridSpan w:val="7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444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企业地址</w:t>
            </w: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</w:t>
            </w:r>
          </w:p>
        </w:tc>
        <w:tc>
          <w:tcPr>
            <w:tcW w:w="4153" w:type="dxa"/>
            <w:gridSpan w:val="5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899" w:type="dxa"/>
            <w:vMerge w:val="restart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480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</w:t>
            </w:r>
          </w:p>
        </w:tc>
        <w:tc>
          <w:tcPr>
            <w:tcW w:w="4153" w:type="dxa"/>
            <w:gridSpan w:val="5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9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540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996" w:type="dxa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200" w:type="dxa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710" w:type="dxa"/>
            <w:gridSpan w:val="2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526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官网</w:t>
            </w:r>
            <w:proofErr w:type="gramEnd"/>
          </w:p>
        </w:tc>
        <w:tc>
          <w:tcPr>
            <w:tcW w:w="1710" w:type="dxa"/>
            <w:gridSpan w:val="2"/>
            <w:vMerge w:val="restart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562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微信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4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627"/>
          <w:jc w:val="center"/>
        </w:trPr>
        <w:tc>
          <w:tcPr>
            <w:tcW w:w="1446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企业类型</w:t>
            </w:r>
          </w:p>
        </w:tc>
        <w:tc>
          <w:tcPr>
            <w:tcW w:w="2305" w:type="dxa"/>
            <w:gridSpan w:val="2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是否专精特新企业</w:t>
            </w:r>
          </w:p>
        </w:tc>
        <w:tc>
          <w:tcPr>
            <w:tcW w:w="2604" w:type="dxa"/>
            <w:gridSpan w:val="3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AA38B4">
        <w:trPr>
          <w:trHeight w:val="555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进出口信息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如有展品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2305" w:type="dxa"/>
            <w:gridSpan w:val="2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企业海关编码</w:t>
            </w:r>
          </w:p>
        </w:tc>
        <w:tc>
          <w:tcPr>
            <w:tcW w:w="2263" w:type="dxa"/>
            <w:gridSpan w:val="3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上年度海关出口额（万美元）</w:t>
            </w:r>
          </w:p>
        </w:tc>
        <w:tc>
          <w:tcPr>
            <w:tcW w:w="899" w:type="dxa"/>
            <w:vMerge w:val="restart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480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进出口企业代码</w:t>
            </w:r>
          </w:p>
        </w:tc>
        <w:tc>
          <w:tcPr>
            <w:tcW w:w="2263" w:type="dxa"/>
            <w:gridSpan w:val="3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9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480"/>
          <w:jc w:val="center"/>
        </w:trPr>
        <w:tc>
          <w:tcPr>
            <w:tcW w:w="1446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展品名称</w:t>
            </w: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中文</w:t>
            </w:r>
          </w:p>
        </w:tc>
        <w:tc>
          <w:tcPr>
            <w:tcW w:w="4153" w:type="dxa"/>
            <w:gridSpan w:val="5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展品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运输</w:t>
            </w:r>
          </w:p>
        </w:tc>
        <w:tc>
          <w:tcPr>
            <w:tcW w:w="899" w:type="dxa"/>
            <w:vMerge w:val="restart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□有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□无</w:t>
            </w:r>
          </w:p>
        </w:tc>
      </w:tr>
      <w:tr w:rsidR="00AA38B4">
        <w:trPr>
          <w:trHeight w:val="504"/>
          <w:jc w:val="center"/>
        </w:trPr>
        <w:tc>
          <w:tcPr>
            <w:tcW w:w="1446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09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</w:t>
            </w:r>
          </w:p>
        </w:tc>
        <w:tc>
          <w:tcPr>
            <w:tcW w:w="4153" w:type="dxa"/>
            <w:gridSpan w:val="5"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1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9" w:type="dxa"/>
            <w:vMerge/>
            <w:vAlign w:val="center"/>
          </w:tcPr>
          <w:p w:rsidR="00AA38B4" w:rsidRDefault="00AA38B4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A38B4">
        <w:trPr>
          <w:trHeight w:val="672"/>
          <w:jc w:val="center"/>
        </w:trPr>
        <w:tc>
          <w:tcPr>
            <w:tcW w:w="1446" w:type="dxa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参展人数</w:t>
            </w:r>
          </w:p>
        </w:tc>
        <w:tc>
          <w:tcPr>
            <w:tcW w:w="7172" w:type="dxa"/>
            <w:gridSpan w:val="8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参展人数</w:t>
            </w:r>
            <w:r>
              <w:rPr>
                <w:rFonts w:ascii="仿宋" w:eastAsia="仿宋" w:hAnsi="仿宋" w:cs="仿宋" w:hint="eastAsia"/>
                <w:sz w:val="24"/>
              </w:rPr>
              <w:t>_____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</w:tr>
      <w:tr w:rsidR="00AA38B4">
        <w:trPr>
          <w:trHeight w:val="90"/>
          <w:jc w:val="center"/>
        </w:trPr>
        <w:tc>
          <w:tcPr>
            <w:tcW w:w="8618" w:type="dxa"/>
            <w:gridSpan w:val="9"/>
            <w:vAlign w:val="center"/>
          </w:tcPr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参展须知：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、申请单位</w:t>
            </w:r>
            <w:r>
              <w:rPr>
                <w:rFonts w:ascii="仿宋" w:eastAsia="仿宋" w:hAnsi="仿宋" w:cs="仿宋" w:hint="eastAsia"/>
                <w:sz w:val="24"/>
              </w:rPr>
              <w:t>请提供公司营业执照、展品照片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商标及专利清单</w:t>
            </w:r>
            <w:r>
              <w:rPr>
                <w:rFonts w:ascii="仿宋" w:eastAsia="仿宋" w:hAnsi="仿宋" w:cs="仿宋" w:hint="eastAsia"/>
                <w:sz w:val="24"/>
              </w:rPr>
              <w:t>作为本表附件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申请单位</w:t>
            </w:r>
            <w:r>
              <w:rPr>
                <w:rFonts w:ascii="仿宋" w:eastAsia="仿宋" w:hAnsi="仿宋" w:cs="仿宋" w:hint="eastAsia"/>
                <w:sz w:val="24"/>
              </w:rPr>
              <w:t>请于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前将参展申请表和相关附件盖章、扫描并通过邮件发送至</w:t>
            </w:r>
            <w:r>
              <w:rPr>
                <w:rFonts w:ascii="仿宋" w:eastAsia="仿宋" w:hAnsi="仿宋" w:cs="仿宋" w:hint="eastAsia"/>
                <w:sz w:val="24"/>
              </w:rPr>
              <w:t>指定邮箱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、经确认参展的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需按照“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年西班牙全球智慧城市大会”的参展</w:t>
            </w:r>
            <w:r>
              <w:rPr>
                <w:rFonts w:ascii="仿宋" w:eastAsia="仿宋" w:hAnsi="仿宋" w:cs="仿宋" w:hint="eastAsia"/>
                <w:sz w:val="24"/>
              </w:rPr>
              <w:t>要求</w:t>
            </w:r>
            <w:r>
              <w:rPr>
                <w:rFonts w:ascii="仿宋" w:eastAsia="仿宋" w:hAnsi="仿宋" w:cs="仿宋" w:hint="eastAsia"/>
                <w:sz w:val="24"/>
              </w:rPr>
              <w:t>和筹备日程配</w:t>
            </w:r>
            <w:r>
              <w:rPr>
                <w:rFonts w:ascii="仿宋" w:eastAsia="仿宋" w:hAnsi="仿宋" w:cs="仿宋" w:hint="eastAsia"/>
                <w:sz w:val="24"/>
              </w:rPr>
              <w:t>合组展单位</w:t>
            </w:r>
            <w:r>
              <w:rPr>
                <w:rFonts w:ascii="仿宋" w:eastAsia="仿宋" w:hAnsi="仿宋" w:cs="仿宋" w:hint="eastAsia"/>
                <w:sz w:val="24"/>
              </w:rPr>
              <w:t>工作。</w:t>
            </w:r>
          </w:p>
        </w:tc>
      </w:tr>
      <w:tr w:rsidR="00AA38B4">
        <w:trPr>
          <w:trHeight w:val="2738"/>
          <w:jc w:val="center"/>
        </w:trPr>
        <w:tc>
          <w:tcPr>
            <w:tcW w:w="4308" w:type="dxa"/>
            <w:gridSpan w:val="4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参展单位：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负责人：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310" w:type="dxa"/>
            <w:gridSpan w:val="5"/>
            <w:vAlign w:val="center"/>
          </w:tcPr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组展单位：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负责人：</w:t>
            </w:r>
          </w:p>
          <w:p w:rsidR="00AA38B4" w:rsidRDefault="00F36A92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A38B4">
        <w:trPr>
          <w:trHeight w:val="2177"/>
          <w:jc w:val="center"/>
        </w:trPr>
        <w:tc>
          <w:tcPr>
            <w:tcW w:w="8618" w:type="dxa"/>
            <w:gridSpan w:val="9"/>
            <w:vAlign w:val="center"/>
          </w:tcPr>
          <w:p w:rsidR="00AA38B4" w:rsidRDefault="00AA38B4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A38B4" w:rsidRDefault="00F36A92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参展规定：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参展单位根据自身需求，通过提交本申请表申请参展，组展单位</w:t>
            </w:r>
            <w:r>
              <w:rPr>
                <w:rFonts w:ascii="仿宋" w:eastAsia="仿宋" w:hAnsi="仿宋" w:cs="仿宋" w:hint="eastAsia"/>
                <w:sz w:val="24"/>
              </w:rPr>
              <w:t>后续</w:t>
            </w:r>
            <w:r>
              <w:rPr>
                <w:rFonts w:ascii="仿宋" w:eastAsia="仿宋" w:hAnsi="仿宋" w:cs="仿宋" w:hint="eastAsia"/>
                <w:sz w:val="24"/>
              </w:rPr>
              <w:t>将通知是否申请成功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组展单位负责展会的组织筹备工作，确认参展单位的展位申请后，双方签订参展申请表，参展单位</w:t>
            </w:r>
            <w:r>
              <w:rPr>
                <w:rFonts w:ascii="仿宋" w:eastAsia="仿宋" w:hAnsi="仿宋" w:cs="仿宋" w:hint="eastAsia"/>
                <w:sz w:val="24"/>
              </w:rPr>
              <w:t>需根据</w:t>
            </w:r>
            <w:r>
              <w:rPr>
                <w:rFonts w:ascii="仿宋" w:eastAsia="仿宋" w:hAnsi="仿宋" w:cs="仿宋" w:hint="eastAsia"/>
                <w:sz w:val="24"/>
              </w:rPr>
              <w:t>筹展文件的要求按时完成各项筹展工作，并遵守参展有关规定；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参展申请表视为参展合同，各参展规定及书面要求视为参展合同附件；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参展商品须能代表中国品牌整体形象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反映</w:t>
            </w:r>
            <w:r>
              <w:rPr>
                <w:rFonts w:ascii="仿宋" w:eastAsia="仿宋" w:hAnsi="仿宋" w:cs="仿宋" w:hint="eastAsia"/>
                <w:sz w:val="24"/>
              </w:rPr>
              <w:t>行业品牌形象、专精特新企业技术和</w:t>
            </w:r>
            <w:r>
              <w:rPr>
                <w:rFonts w:ascii="仿宋" w:eastAsia="仿宋" w:hAnsi="仿宋" w:cs="仿宋" w:hint="eastAsia"/>
                <w:sz w:val="24"/>
              </w:rPr>
              <w:t>有代表性的高科技产品，且符合展会规定的展出范围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参展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商品需已进行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知识产权相关登记、备案，享有知识产权保护，禁止展出涉及</w:t>
            </w:r>
            <w:r>
              <w:rPr>
                <w:rFonts w:ascii="仿宋" w:eastAsia="仿宋" w:hAnsi="仿宋" w:cs="仿宋" w:hint="eastAsia"/>
                <w:sz w:val="24"/>
              </w:rPr>
              <w:t>知识产权纠纷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假冒伪劣及劳改</w:t>
            </w:r>
            <w:r>
              <w:rPr>
                <w:rFonts w:ascii="仿宋" w:eastAsia="仿宋" w:hAnsi="仿宋" w:cs="仿宋" w:hint="eastAsia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</w:rPr>
              <w:t>产品；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参展单位须按要求做好展位展品布置，保证展出效果，展</w:t>
            </w:r>
            <w:r>
              <w:rPr>
                <w:rFonts w:ascii="仿宋" w:eastAsia="仿宋" w:hAnsi="仿宋" w:cs="仿宋" w:hint="eastAsia"/>
                <w:sz w:val="24"/>
              </w:rPr>
              <w:t>览会</w:t>
            </w:r>
            <w:r>
              <w:rPr>
                <w:rFonts w:ascii="仿宋" w:eastAsia="仿宋" w:hAnsi="仿宋" w:cs="仿宋" w:hint="eastAsia"/>
                <w:sz w:val="24"/>
              </w:rPr>
              <w:t>组展单位及主办单位</w:t>
            </w:r>
            <w:r>
              <w:rPr>
                <w:rFonts w:ascii="仿宋" w:eastAsia="仿宋" w:hAnsi="仿宋" w:cs="仿宋" w:hint="eastAsia"/>
                <w:sz w:val="24"/>
              </w:rPr>
              <w:t>有权对参展单位的展品布置进行调整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</w:rPr>
              <w:t>参展单位</w:t>
            </w:r>
            <w:r>
              <w:rPr>
                <w:rFonts w:ascii="仿宋" w:eastAsia="仿宋" w:hAnsi="仿宋" w:cs="仿宋" w:hint="eastAsia"/>
                <w:sz w:val="24"/>
              </w:rPr>
              <w:t>出售展品要按章纳税，严禁出售</w:t>
            </w:r>
            <w:r>
              <w:rPr>
                <w:rFonts w:ascii="仿宋" w:eastAsia="仿宋" w:hAnsi="仿宋" w:cs="仿宋" w:hint="eastAsia"/>
                <w:sz w:val="24"/>
              </w:rPr>
              <w:t>展品</w:t>
            </w:r>
            <w:r>
              <w:rPr>
                <w:rFonts w:ascii="仿宋" w:eastAsia="仿宋" w:hAnsi="仿宋" w:cs="仿宋" w:hint="eastAsia"/>
                <w:sz w:val="24"/>
              </w:rPr>
              <w:t>清册以外物品；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参展单位须遵守展会规定，按时参展，不得提前撤展；</w:t>
            </w: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参展单位在国外必须服从展团的行政领导、外事管理规定和工作安排。</w:t>
            </w:r>
          </w:p>
          <w:p w:rsidR="00AA38B4" w:rsidRDefault="00AA38B4">
            <w:pPr>
              <w:rPr>
                <w:rFonts w:ascii="仿宋" w:eastAsia="仿宋" w:hAnsi="仿宋" w:cs="仿宋"/>
                <w:sz w:val="24"/>
              </w:rPr>
            </w:pPr>
          </w:p>
          <w:p w:rsidR="00AA38B4" w:rsidRDefault="00F36A9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备注：本</w:t>
            </w:r>
            <w:r>
              <w:rPr>
                <w:rFonts w:ascii="仿宋" w:eastAsia="仿宋" w:hAnsi="仿宋" w:cs="仿宋" w:hint="eastAsia"/>
                <w:sz w:val="24"/>
              </w:rPr>
              <w:t>参展申请表</w:t>
            </w:r>
            <w:r>
              <w:rPr>
                <w:rFonts w:ascii="仿宋" w:eastAsia="仿宋" w:hAnsi="仿宋" w:cs="仿宋" w:hint="eastAsia"/>
                <w:sz w:val="24"/>
              </w:rPr>
              <w:t>由组展单位及主办单位享有最终解释权。</w:t>
            </w:r>
          </w:p>
        </w:tc>
      </w:tr>
    </w:tbl>
    <w:p w:rsidR="00AA38B4" w:rsidRDefault="00AA38B4">
      <w:pPr>
        <w:pStyle w:val="a9"/>
        <w:spacing w:line="240" w:lineRule="auto"/>
        <w:ind w:firstLineChars="0" w:firstLine="0"/>
        <w:rPr>
          <w:rFonts w:hint="default"/>
          <w:u w:val="single"/>
        </w:rPr>
      </w:pPr>
    </w:p>
    <w:sectPr w:rsidR="00AA38B4">
      <w:pgSz w:w="11906" w:h="16838"/>
      <w:pgMar w:top="2098" w:right="1474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26398D"/>
    <w:multiLevelType w:val="singleLevel"/>
    <w:tmpl w:val="9B2639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B1E36"/>
    <w:rsid w:val="D7BB1E36"/>
    <w:rsid w:val="1BFFE0E8"/>
    <w:rsid w:val="1FB01A08"/>
    <w:rsid w:val="271F8857"/>
    <w:rsid w:val="353FFBF7"/>
    <w:rsid w:val="35F37969"/>
    <w:rsid w:val="3BBFC2AC"/>
    <w:rsid w:val="54BE31C4"/>
    <w:rsid w:val="55B58AF7"/>
    <w:rsid w:val="576347D5"/>
    <w:rsid w:val="5EFFF198"/>
    <w:rsid w:val="5F4BDD72"/>
    <w:rsid w:val="5F927B4F"/>
    <w:rsid w:val="6FBE761F"/>
    <w:rsid w:val="6FE6855B"/>
    <w:rsid w:val="75FDEEC0"/>
    <w:rsid w:val="766F1BAA"/>
    <w:rsid w:val="776B2EF0"/>
    <w:rsid w:val="77BE3939"/>
    <w:rsid w:val="77F64CAE"/>
    <w:rsid w:val="7A9F19DE"/>
    <w:rsid w:val="7D6B9470"/>
    <w:rsid w:val="7F6FEFC0"/>
    <w:rsid w:val="7F86D30A"/>
    <w:rsid w:val="7FBD328E"/>
    <w:rsid w:val="7FEB3BD2"/>
    <w:rsid w:val="7FFD52B2"/>
    <w:rsid w:val="7FFE3F85"/>
    <w:rsid w:val="9BF58788"/>
    <w:rsid w:val="9CFFF2B4"/>
    <w:rsid w:val="ABFAB238"/>
    <w:rsid w:val="BEEBEBE7"/>
    <w:rsid w:val="BEF7A1A8"/>
    <w:rsid w:val="BFFF59F8"/>
    <w:rsid w:val="CA7DD396"/>
    <w:rsid w:val="CFE593AF"/>
    <w:rsid w:val="D6DE6096"/>
    <w:rsid w:val="D7BB1E36"/>
    <w:rsid w:val="D7BF1958"/>
    <w:rsid w:val="D7D1AF20"/>
    <w:rsid w:val="EBDD846D"/>
    <w:rsid w:val="ECAF04B3"/>
    <w:rsid w:val="ECFFDE07"/>
    <w:rsid w:val="EEEE7800"/>
    <w:rsid w:val="EF8E2D92"/>
    <w:rsid w:val="EFDD935C"/>
    <w:rsid w:val="EFDF7656"/>
    <w:rsid w:val="EFEF3E5F"/>
    <w:rsid w:val="F6D7D921"/>
    <w:rsid w:val="F9DF201F"/>
    <w:rsid w:val="F9FF02C7"/>
    <w:rsid w:val="FA7E94DE"/>
    <w:rsid w:val="FAD2ADEC"/>
    <w:rsid w:val="FBB10D53"/>
    <w:rsid w:val="FBED3B3E"/>
    <w:rsid w:val="FDF94C91"/>
    <w:rsid w:val="FEEE4B9C"/>
    <w:rsid w:val="FF6EBE9C"/>
    <w:rsid w:val="FF9FE5B8"/>
    <w:rsid w:val="FFF241C7"/>
    <w:rsid w:val="00AA38B4"/>
    <w:rsid w:val="00F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7C1573-D25A-456B-87EE-D1FDBCC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60" w:lineRule="exact"/>
      <w:ind w:firstLineChars="200" w:firstLine="880"/>
    </w:pPr>
    <w:rPr>
      <w:rFonts w:eastAsia="CESI仿宋-GB2312" w:cs="宋体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一级标题"/>
    <w:basedOn w:val="a"/>
    <w:next w:val="a"/>
    <w:qFormat/>
    <w:pPr>
      <w:widowControl/>
      <w:spacing w:line="560" w:lineRule="exact"/>
      <w:jc w:val="center"/>
      <w:outlineLvl w:val="3"/>
    </w:pPr>
    <w:rPr>
      <w:rFonts w:ascii="Times New Roman" w:eastAsia="方正小标宋简体" w:hAnsi="Times New Roman" w:hint="eastAsia"/>
      <w:sz w:val="44"/>
      <w:szCs w:val="44"/>
    </w:rPr>
  </w:style>
  <w:style w:type="paragraph" w:customStyle="1" w:styleId="a9">
    <w:name w:val="正文通用"/>
    <w:basedOn w:val="a"/>
    <w:qFormat/>
    <w:pPr>
      <w:spacing w:line="560" w:lineRule="exact"/>
      <w:ind w:firstLineChars="200" w:firstLine="880"/>
    </w:pPr>
    <w:rPr>
      <w:rFonts w:ascii="仿宋_GB2312" w:eastAsia="仿宋_GB2312" w:hAnsi="仿宋_GB2312" w:hint="eastAsia"/>
      <w:kern w:val="0"/>
      <w:sz w:val="32"/>
      <w:szCs w:val="32"/>
    </w:rPr>
  </w:style>
  <w:style w:type="paragraph" w:customStyle="1" w:styleId="aa">
    <w:name w:val="二级标题"/>
    <w:basedOn w:val="a"/>
    <w:next w:val="a9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  <w:style w:type="paragraph" w:customStyle="1" w:styleId="ab">
    <w:name w:val="三级标题"/>
    <w:basedOn w:val="a"/>
    <w:next w:val="a9"/>
    <w:qFormat/>
    <w:pPr>
      <w:adjustRightInd w:val="0"/>
      <w:snapToGrid w:val="0"/>
      <w:spacing w:line="560" w:lineRule="exact"/>
      <w:ind w:firstLineChars="200" w:firstLine="642"/>
    </w:pPr>
    <w:rPr>
      <w:rFonts w:ascii="楷体_GB2312" w:eastAsia="楷体_GB2312" w:hAnsi="楷体_GB2312" w:hint="eastAsia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DoubleOX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薛岚天</dc:creator>
  <cp:lastModifiedBy>Administrator</cp:lastModifiedBy>
  <cp:revision>2</cp:revision>
  <dcterms:created xsi:type="dcterms:W3CDTF">2024-08-19T02:06:00Z</dcterms:created>
  <dcterms:modified xsi:type="dcterms:W3CDTF">2024-08-19T02:06:00Z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6A302A264A540893EC9EC2665682DFC8</vt:lpwstr>
  </property>
</Properties>
</file>